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center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VEDTEKTER FOR STIFTINGA TROLLSLETTA BARNEHAGE – VOLDA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i w:val="1"/>
          <w:color w:val="404248"/>
        </w:rPr>
      </w:pPr>
      <w:r w:rsidDel="00000000" w:rsidR="00000000" w:rsidRPr="00000000">
        <w:rPr>
          <w:i w:val="1"/>
          <w:color w:val="404248"/>
          <w:rtl w:val="0"/>
        </w:rPr>
        <w:t xml:space="preserve">Vedtekne av Skiparane i møte 13.09.1986. Seinare endra etter forslag frå styret i samband med endringar i Lov om barnehagar.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§1. EIGARTILHØVE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Stiftinga Trollsletta Barnehage er ei sjølveigande stifting. Foreldre som til ei kvar tid har barn i barnehagen er eigarar .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§2. SAMFUNNSMANDATET TIL BARNEHAGEN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Barnehagen skal i samarbeid og forståing med heimen ivareta barnets behov for omsorg og leik , og fremme læring og danning som grunnlag for allsidig utvikling. Jfr Barnehagelova § 1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Barnehagen skal bygge på grunnleggende verdier i kristen og humanistisk arv og tradisjon , slik som respekt for menneskeverdet og naturen , på åndsfrihet , nestekjærlighet , tigivelse , likeverd og solidaritet , verdier som kjem til utrykk i ulike religioner og livssyn og som er forankra i menneskerettane.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Barnehagen skal fremme demokrati og likestilling og motarbeide all form for diskriminering .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Barnet sine synspunkt skal vektleggjast i samsvar med barnet sin alder og føresetnader.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§3. FORELDRERÅDET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Foreldrerådet består av foreldra / dei føresette til alle barna i barnehagen. Foreldrerådet er barnehagens øverste organ .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Årsmøte skal avholdast innan 15.09 kvart år.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§4. STYRET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Styret til Stiftinga skal ha 6 medlemmer.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4  skal velgast  mellom foreldra til dei barn som har plass i barnehagen</w:t>
      </w:r>
      <w:r w:rsidDel="00000000" w:rsidR="00000000" w:rsidRPr="00000000">
        <w:rPr>
          <w:b w:val="1"/>
          <w:color w:val="404248"/>
          <w:rtl w:val="0"/>
        </w:rPr>
        <w:t xml:space="preserve"> –</w:t>
      </w:r>
      <w:r w:rsidDel="00000000" w:rsidR="00000000" w:rsidRPr="00000000">
        <w:rPr>
          <w:color w:val="404248"/>
          <w:rtl w:val="0"/>
        </w:rPr>
        <w:t xml:space="preserve">og er samstundes barnehagens samarbeidsutval .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2 skal velgast av og mellom dei tilsette i barnehagen.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Foreldrerepresentantar og vara skal velgast for minimum to  år – helst for heile perioden dei har barn i barnehagen.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Representantar for dei tilsette velgast for eit  år.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Val til styret skal skje i tidsrommet 15.08 – 15.09 kvart år.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Styret sine oppgåver 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Tilsette evt. nytt personale i barnehagen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Godkjenne innstilling til opptak av nye barn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Godkjenne barnehagens budsjett og resultatrekneskap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Godkjenne barnehagens Årsplan og samarbeide om barnehagens innhald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Syte for naudsynte forsikringar for barn , tilsette , innbu og bygning.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§5. SIGNATURRETT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Leiar i styret skal ha Stiftinga sin signatur.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§6. OPPTAK AV BARN – OPPSEIING AV PLASS .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Reglar for opptak av barn skal fastsettast av Foreldrerådet.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Ved opptak har barn som fyller 1 år innan utgangen av november rett på plass. Dersom barnet fyller eit år i løpet av august det året det vert søkt om plass har barnet rett på plass innan utgangen av august. Dersom barnet fyller eit år i september , oktober eller november det året det vert søkt , har barnet rett på plass innan utgangen av den månaden barnet vert født .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For opptak etter søknad skal barnehagen ha fyljande prioritering: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Syskjen til barn som har plass i barnehagen frå før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Barn som passar inn i gruppa med omsyn til alder og kjønn 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404248"/>
          <w:rtl w:val="0"/>
        </w:rPr>
        <w:t xml:space="preserve">Barn frå barnehagen sitt nærmiljø .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Tildeling av plass skjer etter samordna opptaksmøte i Volda kommune.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Oppseiingstida er ein månad rekna frå den første i påfyljande månad .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§7. OPNINGSTIDER / STENGINGSTIDER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Opningstid for barnehagen skal fastsettast av Foreldrerådet.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color w:val="404248"/>
          <w:rtl w:val="0"/>
        </w:rPr>
        <w:t xml:space="preserve">Barnehagen skal vere åpen frå kl 07.30 – 16.30 , mandag til fredag . Barnehagen har </w:t>
      </w:r>
      <w:r w:rsidDel="00000000" w:rsidR="00000000" w:rsidRPr="00000000">
        <w:rPr>
          <w:b w:val="1"/>
          <w:color w:val="404248"/>
          <w:rtl w:val="0"/>
        </w:rPr>
        <w:t xml:space="preserve">feriestengt 3 veker i løpet av uke 28-29-30-31 etter barnehagens og foreldrenes behov. 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color w:val="404248"/>
          <w:rtl w:val="0"/>
        </w:rPr>
        <w:t xml:space="preserve">Barnehagen har stengt på personalet sine 5 planleggingsdagar per barnehageår . Barnehagen har stengt i romjulsveka dersom ferre enn 5 barn har eit reelt behov for plass . Barnehagen har stengt i påskeveka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§8. FORELDREBETALING</w:t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Betalingssatsane vert regulert av Lov om barnehagar gjennom føresegn om foreldrebetaling i barnehagar.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Foreldrerådet skal godkjenne betalingssatsane.</w:t>
      </w:r>
      <w:r w:rsidDel="00000000" w:rsidR="00000000" w:rsidRPr="00000000">
        <w:rPr>
          <w:b w:val="1"/>
          <w:color w:val="404248"/>
          <w:rtl w:val="0"/>
        </w:rPr>
        <w:t xml:space="preserve">(endre til at vi følger nasjonale og kommunale satser) </w:t>
      </w:r>
      <w:r w:rsidDel="00000000" w:rsidR="00000000" w:rsidRPr="00000000">
        <w:rPr>
          <w:color w:val="404248"/>
          <w:rtl w:val="0"/>
        </w:rPr>
        <w:t xml:space="preserve">Det vert gitt syskjenmoderasjon i høve nasjonale satsar .</w:t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color w:val="404248"/>
          <w:rtl w:val="0"/>
        </w:rPr>
        <w:t xml:space="preserve">Matpengar kjem utanom den månadlege foreldrebetalinga.</w:t>
      </w:r>
      <w:r w:rsidDel="00000000" w:rsidR="00000000" w:rsidRPr="00000000">
        <w:rPr>
          <w:b w:val="1"/>
          <w:color w:val="404248"/>
          <w:rtl w:val="0"/>
        </w:rPr>
        <w:t xml:space="preserve">(også fra nasjonale og kommunale satser )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Det vert krevd betaling for 11 mndr. pr år. Juli mnd er betalingsfri .</w:t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  <w:u w:val="single"/>
        </w:rPr>
      </w:pPr>
      <w:r w:rsidDel="00000000" w:rsidR="00000000" w:rsidRPr="00000000">
        <w:rPr>
          <w:color w:val="404248"/>
          <w:rtl w:val="0"/>
        </w:rPr>
        <w:t xml:space="preserve">Det er ein klar føresetnad at barnehagen skal drivast utan økonomisk forteneste.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  <w:u w:val="single"/>
        </w:rPr>
      </w:pPr>
      <w:r w:rsidDel="00000000" w:rsidR="00000000" w:rsidRPr="00000000">
        <w:rPr>
          <w:b w:val="1"/>
          <w:color w:val="404248"/>
          <w:u w:val="single"/>
          <w:rtl w:val="0"/>
        </w:rPr>
        <w:t xml:space="preserve">Vedtekter</w:t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§9. LEIKE- OG OPPHALDSAREAL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Norm for leike- og opphaldsareal er 4 kvm pr barn over 3 år , og 5,5 kvm pr. barn under 3 år. Netto leikeareal inne er 100 kvm .</w:t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§10. TEIEPLIKT</w:t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For all verksemd innan barnehagen gjeld reglane om teieplikt i forvaltningslova §§ 13 til 13 f  tilsvarande.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§11. POLITIATTEST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Ved tilsetjing må søkjar kunne legge fram godkjent politiattest .</w:t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§12. INTERNKONTROLL</w:t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Styrar i barnehagen er ansvarleg for oppfyljing av internkontrollrutiner.Barnehagen skal utarbeide rutiner for å sikre ein god kvalitet på tilbodet og hindre at barn vert utsett for ulykker i barnehagetida.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b w:val="1"/>
          <w:color w:val="404248"/>
        </w:rPr>
      </w:pPr>
      <w:r w:rsidDel="00000000" w:rsidR="00000000" w:rsidRPr="00000000">
        <w:rPr>
          <w:b w:val="1"/>
          <w:color w:val="404248"/>
          <w:rtl w:val="0"/>
        </w:rPr>
        <w:t xml:space="preserve">§13. GRUNNKAPITAL</w:t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Grunnkapitalen i Stiftinga er kr. 155.000,- som er ytt av skiparane ved dugnadsinnsats og gåver.</w:t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Endra , vedtatt og godkjent av styret 27.06.2018:</w:t>
      </w:r>
    </w:p>
    <w:p w:rsidR="00000000" w:rsidDel="00000000" w:rsidP="00000000" w:rsidRDefault="00000000" w:rsidRPr="00000000" w14:paraId="0000004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color w:val="404248"/>
        </w:rPr>
      </w:pPr>
      <w:r w:rsidDel="00000000" w:rsidR="00000000" w:rsidRPr="00000000">
        <w:rPr>
          <w:color w:val="404248"/>
          <w:rtl w:val="0"/>
        </w:rPr>
        <w:t xml:space="preserve">Arne Humberset, Hanne E Harnes, Elisabeth Teige, Andreas G Johnsen, Silje Hjelleset, og Rune Humberset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0424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24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